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4F1C0" w14:textId="77777777" w:rsidR="001F16C2" w:rsidRDefault="001F16C2" w:rsidP="00FA40FC">
      <w:pPr>
        <w:pStyle w:val="6Annex"/>
        <w:numPr>
          <w:ilvl w:val="0"/>
          <w:numId w:val="0"/>
        </w:numPr>
        <w:rPr>
          <w:u w:val="single"/>
        </w:rPr>
      </w:pPr>
    </w:p>
    <w:p w14:paraId="514EC30D" w14:textId="77777777" w:rsidR="001F16C2" w:rsidRDefault="001F16C2" w:rsidP="001F16C2">
      <w:pPr>
        <w:pStyle w:val="6Annex"/>
        <w:numPr>
          <w:ilvl w:val="0"/>
          <w:numId w:val="0"/>
        </w:numPr>
        <w:rPr>
          <w:u w:val="single"/>
        </w:rPr>
      </w:pPr>
    </w:p>
    <w:tbl>
      <w:tblPr>
        <w:tblpPr w:leftFromText="141" w:rightFromText="141" w:vertAnchor="text" w:horzAnchor="margin" w:tblpXSpec="center" w:tblpY="4"/>
        <w:tblW w:w="9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88"/>
      </w:tblGrid>
      <w:tr w:rsidR="001F16C2" w:rsidRPr="00AB0E39" w14:paraId="55F7F8FA" w14:textId="77777777" w:rsidTr="00B31165">
        <w:trPr>
          <w:trHeight w:val="1503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D989F" w14:textId="6F9E9440" w:rsidR="001F16C2" w:rsidRPr="00AB0E39" w:rsidRDefault="001F16C2" w:rsidP="00B31165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AB0E39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Consultation N°2</w:t>
            </w:r>
            <w:r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6</w:t>
            </w:r>
            <w:r w:rsidRPr="00AB0E39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-0</w:t>
            </w:r>
            <w:r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37</w:t>
            </w:r>
          </w:p>
          <w:p w14:paraId="19F4EFDE" w14:textId="77777777" w:rsidR="001F16C2" w:rsidRPr="00AB0E39" w:rsidRDefault="001F16C2" w:rsidP="00B31165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64A2E4E6" w14:textId="386AC57C" w:rsidR="001F16C2" w:rsidRPr="00AB0E39" w:rsidRDefault="001F16C2" w:rsidP="00B31165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</w:pPr>
            <w:r w:rsidRPr="00AB0E39"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>Lot</w:t>
            </w:r>
            <w:r>
              <w:rPr>
                <w:rFonts w:eastAsia="Open Sans" w:cs="Calibri"/>
                <w:b/>
                <w:bCs/>
                <w:color w:val="auto"/>
                <w:sz w:val="28"/>
                <w:szCs w:val="28"/>
              </w:rPr>
              <w:t xml:space="preserve"> unique</w:t>
            </w:r>
          </w:p>
          <w:p w14:paraId="58342FCF" w14:textId="77777777" w:rsidR="001F16C2" w:rsidRPr="00AB0E39" w:rsidRDefault="001F16C2" w:rsidP="00B31165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10"/>
                <w:szCs w:val="10"/>
              </w:rPr>
            </w:pPr>
          </w:p>
          <w:p w14:paraId="651AF363" w14:textId="212F13B3" w:rsidR="001F16C2" w:rsidRPr="00AB0E39" w:rsidRDefault="001F16C2" w:rsidP="00B31165">
            <w:pPr>
              <w:widowControl w:val="0"/>
              <w:tabs>
                <w:tab w:val="left" w:leader="dot" w:pos="8505"/>
              </w:tabs>
              <w:suppressAutoHyphens/>
              <w:autoSpaceDN w:val="0"/>
              <w:jc w:val="center"/>
              <w:textAlignment w:val="baseline"/>
              <w:rPr>
                <w:rFonts w:eastAsia="Open Sans" w:cs="Calibri"/>
                <w:b/>
                <w:bCs/>
                <w:color w:val="auto"/>
                <w:sz w:val="32"/>
                <w:szCs w:val="32"/>
              </w:rPr>
            </w:pPr>
            <w:r>
              <w:rPr>
                <w:rFonts w:eastAsia="Open Sans" w:cs="Calibri"/>
                <w:b/>
                <w:bCs/>
                <w:color w:val="auto"/>
                <w:sz w:val="24"/>
                <w:szCs w:val="24"/>
              </w:rPr>
              <w:t>Organisation de l’événement interne à destination des professionnels de l’AP-HP et de leur famille.</w:t>
            </w:r>
            <w:r>
              <w:rPr>
                <w:rFonts w:eastAsia="Open Sans" w:cs="Calibri"/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12D7AFC4" w14:textId="77777777" w:rsidR="001F16C2" w:rsidRDefault="001F16C2" w:rsidP="00FA40FC">
      <w:pPr>
        <w:pStyle w:val="6Annex"/>
        <w:numPr>
          <w:ilvl w:val="0"/>
          <w:numId w:val="0"/>
        </w:numPr>
        <w:rPr>
          <w:u w:val="single"/>
        </w:rPr>
      </w:pPr>
    </w:p>
    <w:p w14:paraId="54138E70" w14:textId="77777777" w:rsidR="001F16C2" w:rsidRDefault="001F16C2" w:rsidP="00FA40FC">
      <w:pPr>
        <w:pStyle w:val="6Annex"/>
        <w:numPr>
          <w:ilvl w:val="0"/>
          <w:numId w:val="0"/>
        </w:numPr>
        <w:rPr>
          <w:u w:val="single"/>
        </w:rPr>
      </w:pPr>
    </w:p>
    <w:p w14:paraId="416ED5B7" w14:textId="77777777" w:rsidR="001F16C2" w:rsidRDefault="001F16C2" w:rsidP="00FA40FC">
      <w:pPr>
        <w:pStyle w:val="6Annex"/>
        <w:numPr>
          <w:ilvl w:val="0"/>
          <w:numId w:val="0"/>
        </w:numPr>
        <w:rPr>
          <w:u w:val="single"/>
        </w:rPr>
      </w:pPr>
    </w:p>
    <w:p w14:paraId="2BF09469" w14:textId="77777777" w:rsidR="001F16C2" w:rsidRDefault="001F16C2" w:rsidP="00FA40FC">
      <w:pPr>
        <w:pStyle w:val="6Annex"/>
        <w:numPr>
          <w:ilvl w:val="0"/>
          <w:numId w:val="0"/>
        </w:numPr>
        <w:rPr>
          <w:u w:val="single"/>
        </w:rPr>
      </w:pPr>
    </w:p>
    <w:p w14:paraId="38D88CE1" w14:textId="77777777" w:rsidR="001F16C2" w:rsidRDefault="001F16C2" w:rsidP="00FA40FC">
      <w:pPr>
        <w:pStyle w:val="6Annex"/>
        <w:numPr>
          <w:ilvl w:val="0"/>
          <w:numId w:val="0"/>
        </w:numPr>
        <w:rPr>
          <w:u w:val="single"/>
        </w:rPr>
      </w:pPr>
    </w:p>
    <w:p w14:paraId="58ADE72E" w14:textId="77777777" w:rsidR="001F16C2" w:rsidRDefault="001F16C2" w:rsidP="00FA40FC">
      <w:pPr>
        <w:pStyle w:val="6Annex"/>
        <w:numPr>
          <w:ilvl w:val="0"/>
          <w:numId w:val="0"/>
        </w:numPr>
        <w:rPr>
          <w:u w:val="single"/>
        </w:rPr>
      </w:pPr>
    </w:p>
    <w:p w14:paraId="3DF04860" w14:textId="77777777" w:rsidR="001F16C2" w:rsidRDefault="001F16C2" w:rsidP="00FA40FC">
      <w:pPr>
        <w:pStyle w:val="6Annex"/>
        <w:numPr>
          <w:ilvl w:val="0"/>
          <w:numId w:val="0"/>
        </w:numPr>
        <w:rPr>
          <w:u w:val="single"/>
        </w:rPr>
      </w:pPr>
    </w:p>
    <w:p w14:paraId="1FFA4043" w14:textId="228AB28B" w:rsidR="00EB7C14" w:rsidRPr="00FE21CB" w:rsidRDefault="00FA40FC" w:rsidP="00FA40FC">
      <w:pPr>
        <w:pStyle w:val="6Annex"/>
        <w:numPr>
          <w:ilvl w:val="0"/>
          <w:numId w:val="0"/>
        </w:numPr>
      </w:pPr>
      <w:r w:rsidRPr="00FA40FC">
        <w:rPr>
          <w:u w:val="single"/>
        </w:rPr>
        <w:t>Annexe n°</w:t>
      </w:r>
      <w:r w:rsidR="00883978">
        <w:rPr>
          <w:u w:val="single"/>
        </w:rPr>
        <w:t>1</w:t>
      </w:r>
      <w:r>
        <w:rPr>
          <w:rFonts w:ascii="Cambria" w:hAnsi="Cambria" w:cs="Cambria"/>
        </w:rPr>
        <w:t> </w:t>
      </w:r>
      <w:r>
        <w:t xml:space="preserve">: </w:t>
      </w:r>
      <w:r w:rsidR="00EB7C14" w:rsidRPr="00FE21CB">
        <w:t>Cadre de réponse technique</w:t>
      </w:r>
      <w:r w:rsidR="00712A2F">
        <w:t xml:space="preserve"> </w:t>
      </w: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7F50955F" w14:textId="7208E45D" w:rsidR="0001230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 w:rsidR="00FA40FC">
        <w:rPr>
          <w:rFonts w:eastAsia="Arial Unicode MS"/>
        </w:rPr>
        <w:t xml:space="preserve">doit </w:t>
      </w:r>
      <w:r w:rsidR="00FA40FC" w:rsidRPr="00BC31BE">
        <w:rPr>
          <w:rFonts w:eastAsia="Arial Unicode MS"/>
          <w:u w:val="single"/>
        </w:rPr>
        <w:t>obligatoirement</w:t>
      </w:r>
      <w:r w:rsidR="00FA40FC">
        <w:rPr>
          <w:rFonts w:eastAsia="Arial Unicode MS"/>
        </w:rPr>
        <w:t xml:space="preserve"> remplir le présent cadre de réponse technique en respectant sa structure. </w:t>
      </w:r>
    </w:p>
    <w:p w14:paraId="3D2C3D26" w14:textId="77777777" w:rsidR="001F16C2" w:rsidRPr="001F16C2" w:rsidRDefault="001F16C2" w:rsidP="001F16C2">
      <w:pPr>
        <w:spacing w:after="240"/>
        <w:rPr>
          <w:rFonts w:eastAsia="Arial Unicode MS"/>
          <w:u w:val="single"/>
        </w:rPr>
      </w:pPr>
      <w:r w:rsidRPr="001F16C2">
        <w:rPr>
          <w:rFonts w:eastAsia="Arial Unicode MS"/>
          <w:u w:val="single"/>
        </w:rPr>
        <w:t xml:space="preserve">Le contenu du CRT ne peut nullement se borner à des renvois au mémoire technique ou à des documents annexes. </w:t>
      </w:r>
    </w:p>
    <w:p w14:paraId="5A2DC509" w14:textId="65329FBD" w:rsidR="001F16C2" w:rsidRDefault="001F16C2" w:rsidP="001F16C2">
      <w:pPr>
        <w:spacing w:after="240"/>
        <w:rPr>
          <w:rFonts w:eastAsia="Arial Unicode MS"/>
        </w:rPr>
      </w:pPr>
      <w:r w:rsidRPr="001F16C2">
        <w:rPr>
          <w:rFonts w:eastAsia="Arial Unicode MS"/>
          <w:u w:val="single"/>
        </w:rPr>
        <w:t>Des renvois sont autorisés mais ces derniers doivent être limités et ils doivent préciser la ou les page(s) et le(s) paragraphe(s) du mémoire technique et/ou documents annexes concerné(s).</w:t>
      </w:r>
    </w:p>
    <w:p w14:paraId="3233D7D3" w14:textId="2D90A687" w:rsidR="002811E4" w:rsidRPr="006D03B6" w:rsidRDefault="002811E4" w:rsidP="002811E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 doit préciser le nom du document</w:t>
      </w:r>
      <w:r>
        <w:rPr>
          <w:rFonts w:eastAsia="Arial Unicode MS"/>
        </w:rPr>
        <w:t xml:space="preserve"> et</w:t>
      </w:r>
      <w:r w:rsidRPr="006D03B6">
        <w:rPr>
          <w:rFonts w:eastAsia="Arial Unicode MS"/>
        </w:rPr>
        <w:t xml:space="preserve"> la page concernée</w:t>
      </w:r>
      <w:r>
        <w:rPr>
          <w:rFonts w:eastAsia="Arial Unicode MS"/>
        </w:rPr>
        <w:t>.</w:t>
      </w:r>
    </w:p>
    <w:p w14:paraId="5FBB0A9C" w14:textId="77777777" w:rsidR="002811E4" w:rsidRDefault="002811E4" w:rsidP="00712A2F">
      <w:pPr>
        <w:spacing w:after="240"/>
        <w:rPr>
          <w:rFonts w:eastAsia="Arial Unicode MS"/>
          <w:b/>
          <w:bCs/>
          <w:color w:val="C00000"/>
        </w:rPr>
      </w:pPr>
    </w:p>
    <w:p w14:paraId="0E71C834" w14:textId="16DF15D8" w:rsidR="00BC31BE" w:rsidRPr="001F16C2" w:rsidRDefault="00EB7C14" w:rsidP="001F16C2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</w:t>
      </w:r>
      <w:r w:rsidR="001F16C2">
        <w:rPr>
          <w:rFonts w:eastAsia="Arial Unicode MS"/>
          <w:b/>
          <w:bCs/>
          <w:color w:val="C00000"/>
        </w:rPr>
        <w:t>.</w:t>
      </w: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footerReference w:type="first" r:id="rId10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0C978ADB" w:rsidR="001A3687" w:rsidRPr="000334B8" w:rsidRDefault="001A3687" w:rsidP="00337AD4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337AD4" w:rsidRPr="00337AD4">
        <w:rPr>
          <w:rFonts w:eastAsia="Arial Unicode MS"/>
          <w:b/>
          <w:bCs/>
          <w:sz w:val="22"/>
          <w:szCs w:val="22"/>
          <w:u w:val="single"/>
        </w:rPr>
        <w:t>Q</w:t>
      </w:r>
      <w:r w:rsidR="00F50743">
        <w:rPr>
          <w:rFonts w:eastAsia="Arial Unicode MS"/>
          <w:b/>
          <w:bCs/>
          <w:sz w:val="22"/>
          <w:szCs w:val="22"/>
          <w:u w:val="single"/>
        </w:rPr>
        <w:t>ualité technique de l’offre</w:t>
      </w:r>
      <w:r w:rsidR="00337AD4" w:rsidRPr="00F50743">
        <w:rPr>
          <w:rFonts w:eastAsia="Arial Unicode MS"/>
          <w:iCs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6A7883">
        <w:rPr>
          <w:rFonts w:eastAsia="Arial Unicode MS"/>
          <w:b/>
          <w:bCs/>
          <w:sz w:val="22"/>
          <w:szCs w:val="22"/>
          <w:u w:val="single"/>
        </w:rPr>
        <w:t>45</w:t>
      </w:r>
      <w:r w:rsidR="00337AD4" w:rsidRPr="00F50743">
        <w:rPr>
          <w:rFonts w:eastAsia="Arial Unicode MS"/>
          <w:b/>
          <w:bCs/>
          <w:sz w:val="22"/>
          <w:szCs w:val="22"/>
          <w:u w:val="single"/>
        </w:rPr>
        <w:t>%</w:t>
      </w:r>
      <w:r w:rsidRPr="00F50743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4E2AE666" w:rsidR="001A3687" w:rsidRPr="000334B8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</w:t>
      </w:r>
      <w:r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critère 1</w:t>
      </w:r>
      <w:r w:rsidR="001A3687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 :</w:t>
      </w:r>
      <w:r w:rsidR="006A7883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6A7883" w:rsidRPr="006A7883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Méthodologie proposée pour la réalisation de la prestation</w:t>
      </w:r>
      <w:r w:rsidR="00EA33BF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 w:rsidR="006A7883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50</w:t>
      </w:r>
      <w:r w:rsidR="00616A39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%)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1A3687" w14:paraId="0993BE69" w14:textId="77777777" w:rsidTr="00337AD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0FBB26D8" w14:textId="4972F34F" w:rsidR="001A3687" w:rsidRPr="00D219DF" w:rsidRDefault="00712A2F" w:rsidP="003752E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9CDDC93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037CA5AB" w14:textId="77777777" w:rsidTr="00AD161B">
        <w:trPr>
          <w:trHeight w:val="3501"/>
          <w:jc w:val="center"/>
        </w:trPr>
        <w:tc>
          <w:tcPr>
            <w:tcW w:w="5665" w:type="dxa"/>
            <w:vAlign w:val="center"/>
          </w:tcPr>
          <w:p w14:paraId="543A89F4" w14:textId="77777777" w:rsidR="004E0A71" w:rsidRDefault="00F52E55" w:rsidP="004E0A71">
            <w:r>
              <w:t>Il est attendu du candidat une d</w:t>
            </w:r>
            <w:r w:rsidR="003113A4" w:rsidRPr="003113A4">
              <w:t xml:space="preserve">escription du scénario proposé pour l’organisation de l’événement avec une proposition détaillée de programme </w:t>
            </w:r>
            <w:r>
              <w:t xml:space="preserve">qu’il </w:t>
            </w:r>
            <w:r w:rsidR="003113A4" w:rsidRPr="003113A4">
              <w:t>recommand</w:t>
            </w:r>
            <w:r>
              <w:t>e</w:t>
            </w:r>
            <w:r w:rsidR="003113A4" w:rsidRPr="003113A4">
              <w:t xml:space="preserve"> avec : </w:t>
            </w:r>
          </w:p>
          <w:p w14:paraId="6BF55E84" w14:textId="77777777" w:rsidR="004E0A71" w:rsidRDefault="003113A4" w:rsidP="004E0A71">
            <w:pPr>
              <w:pStyle w:val="Paragraphedeliste"/>
              <w:numPr>
                <w:ilvl w:val="0"/>
                <w:numId w:val="10"/>
              </w:numPr>
            </w:pPr>
            <w:r w:rsidRPr="003113A4">
              <w:t xml:space="preserve">les animations, </w:t>
            </w:r>
          </w:p>
          <w:p w14:paraId="5EC11166" w14:textId="1013931F" w:rsidR="004E0A71" w:rsidRDefault="004E0A71" w:rsidP="004E0A71">
            <w:pPr>
              <w:pStyle w:val="Paragraphedeliste"/>
              <w:numPr>
                <w:ilvl w:val="0"/>
                <w:numId w:val="10"/>
              </w:numPr>
            </w:pPr>
            <w:r>
              <w:t xml:space="preserve">les </w:t>
            </w:r>
            <w:r w:rsidR="003113A4" w:rsidRPr="003113A4">
              <w:t xml:space="preserve">intervenants, </w:t>
            </w:r>
          </w:p>
          <w:p w14:paraId="327F2D74" w14:textId="77777777" w:rsidR="004E0A71" w:rsidRDefault="003113A4" w:rsidP="004E0A71">
            <w:pPr>
              <w:pStyle w:val="Paragraphedeliste"/>
              <w:numPr>
                <w:ilvl w:val="0"/>
                <w:numId w:val="10"/>
              </w:numPr>
            </w:pPr>
            <w:r w:rsidRPr="003113A4">
              <w:t xml:space="preserve">les temps forts, </w:t>
            </w:r>
          </w:p>
          <w:p w14:paraId="41EF9AD6" w14:textId="2013CBD3" w:rsidR="004E0A71" w:rsidRDefault="003113A4" w:rsidP="004E0A71">
            <w:pPr>
              <w:pStyle w:val="Paragraphedeliste"/>
              <w:numPr>
                <w:ilvl w:val="0"/>
                <w:numId w:val="10"/>
              </w:numPr>
            </w:pPr>
            <w:r w:rsidRPr="003113A4">
              <w:t xml:space="preserve">la restauration, </w:t>
            </w:r>
          </w:p>
          <w:p w14:paraId="306DC7C6" w14:textId="2FC55F8E" w:rsidR="004E0A71" w:rsidRDefault="003113A4" w:rsidP="004E0A71">
            <w:pPr>
              <w:pStyle w:val="Paragraphedeliste"/>
              <w:numPr>
                <w:ilvl w:val="0"/>
                <w:numId w:val="10"/>
              </w:numPr>
            </w:pPr>
            <w:r w:rsidRPr="003113A4">
              <w:t xml:space="preserve">les modalités de participation aux activités proposées, accompagné d’un budget estimatif de l’ensemble de la proposition. </w:t>
            </w:r>
          </w:p>
          <w:p w14:paraId="03FC6ECE" w14:textId="55A4DAE1" w:rsidR="00AD161B" w:rsidRPr="00AD161B" w:rsidRDefault="003113A4" w:rsidP="004E0A71">
            <w:r w:rsidRPr="003113A4">
              <w:t>Ce concept devra être appuyé de plans et croquis détaillant la scénographie, les implantations prévues et leur disposition dans le lieu.</w:t>
            </w:r>
          </w:p>
        </w:tc>
        <w:tc>
          <w:tcPr>
            <w:tcW w:w="8733" w:type="dxa"/>
            <w:vAlign w:val="center"/>
          </w:tcPr>
          <w:p w14:paraId="06339235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32FCD292" w14:textId="0FB59683" w:rsidR="008D4FAE" w:rsidRDefault="008D4FAE" w:rsidP="001A3687">
      <w:pPr>
        <w:rPr>
          <w:rFonts w:eastAsia="Arial Unicode MS"/>
        </w:rPr>
      </w:pPr>
    </w:p>
    <w:p w14:paraId="4FC704D9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46EC0F05" w14:textId="7AB734E0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337AD4"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> :</w:t>
      </w:r>
      <w:r w:rsidR="006A7883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6A7883" w:rsidRPr="006A7883">
        <w:rPr>
          <w:rFonts w:eastAsia="Arial Unicode MS"/>
          <w:b/>
          <w:bCs/>
          <w:i/>
          <w:iCs/>
          <w:sz w:val="20"/>
          <w:szCs w:val="20"/>
          <w:u w:val="single"/>
        </w:rPr>
        <w:t>Qualité de l’équipe proposée à la réalisation de la prestation et le suivi du marché sur les 3 ans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6A7883">
        <w:rPr>
          <w:rFonts w:eastAsia="Arial Unicode MS"/>
          <w:b/>
          <w:bCs/>
          <w:i/>
          <w:iCs/>
          <w:sz w:val="20"/>
          <w:szCs w:val="20"/>
          <w:u w:val="single"/>
        </w:rPr>
        <w:t>20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5F7F2FAD" w14:textId="77777777" w:rsidR="00616A39" w:rsidRDefault="00616A39" w:rsidP="001A3687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1A3687" w14:paraId="70FD67BA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6909010A" w14:textId="244B473C" w:rsidR="001A3687" w:rsidRPr="00D219DF" w:rsidRDefault="008D4FAE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1979CEC0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23FBD69B" w14:textId="77777777" w:rsidTr="00337AD4">
        <w:trPr>
          <w:trHeight w:val="2098"/>
        </w:trPr>
        <w:tc>
          <w:tcPr>
            <w:tcW w:w="5807" w:type="dxa"/>
            <w:vAlign w:val="center"/>
          </w:tcPr>
          <w:p w14:paraId="2A6CD5BC" w14:textId="2125FEF9" w:rsidR="001A3687" w:rsidRPr="00AD161B" w:rsidRDefault="00F241B8" w:rsidP="004E0A71">
            <w:pPr>
              <w:pStyle w:val="RedaliaNormal"/>
              <w:spacing w:before="0"/>
            </w:pPr>
            <w:r>
              <w:t>Il est attendu</w:t>
            </w:r>
            <w:r w:rsidR="00F52E55">
              <w:t xml:space="preserve"> du candidat</w:t>
            </w:r>
            <w:r>
              <w:t xml:space="preserve"> une p</w:t>
            </w:r>
            <w:r w:rsidRPr="00F241B8">
              <w:t>résentation de l’équipe projet</w:t>
            </w:r>
            <w:r>
              <w:t>, reflétant sa p</w:t>
            </w:r>
            <w:r w:rsidR="008A2C78" w:rsidRPr="008A2C78">
              <w:t xml:space="preserve">ertinence, </w:t>
            </w:r>
            <w:r>
              <w:t xml:space="preserve">les </w:t>
            </w:r>
            <w:r w:rsidR="008A2C78" w:rsidRPr="008A2C78">
              <w:t xml:space="preserve">profils des </w:t>
            </w:r>
            <w:r w:rsidRPr="008A2C78">
              <w:t>intervenan</w:t>
            </w:r>
            <w:r>
              <w:t>ts et leur expérience</w:t>
            </w:r>
            <w:r w:rsidR="008A2C78" w:rsidRPr="008A2C78">
              <w:t xml:space="preserve"> pour </w:t>
            </w:r>
            <w:r>
              <w:t xml:space="preserve">ce type de </w:t>
            </w:r>
            <w:r w:rsidR="008A2C78" w:rsidRPr="008A2C78">
              <w:t>prestation</w:t>
            </w:r>
            <w:r w:rsidR="008A2C78">
              <w:t>.</w:t>
            </w:r>
          </w:p>
        </w:tc>
        <w:tc>
          <w:tcPr>
            <w:tcW w:w="8647" w:type="dxa"/>
            <w:vAlign w:val="center"/>
          </w:tcPr>
          <w:p w14:paraId="2C5069E9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</w:tbl>
    <w:p w14:paraId="514CCC3D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E2F844C" w14:textId="204B1F4C" w:rsidR="006A7883" w:rsidRP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2"/>
          <w:szCs w:val="22"/>
          <w:u w:val="single"/>
        </w:rPr>
        <w:t>3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> : Pertinence du rétroplanning proposé pour la réalisation de la prestation (</w:t>
      </w:r>
      <w:r>
        <w:rPr>
          <w:rFonts w:eastAsia="Arial Unicode MS"/>
          <w:b/>
          <w:bCs/>
          <w:i/>
          <w:iCs/>
          <w:sz w:val="22"/>
          <w:szCs w:val="22"/>
          <w:u w:val="single"/>
        </w:rPr>
        <w:t>15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>%)</w:t>
      </w:r>
    </w:p>
    <w:p w14:paraId="5FF32F46" w14:textId="77777777" w:rsidR="006A7883" w:rsidRPr="006A7883" w:rsidRDefault="006A7883" w:rsidP="006A788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6A7883" w:rsidRPr="006A7883" w14:paraId="7AB2F4F6" w14:textId="77777777" w:rsidTr="00227AD5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0F697E34" w14:textId="77777777" w:rsidR="006A7883" w:rsidRPr="004E0A71" w:rsidRDefault="006A7883" w:rsidP="006A7883">
            <w:pPr>
              <w:jc w:val="center"/>
              <w:rPr>
                <w:rFonts w:eastAsia="Arial Unicode MS"/>
                <w:b/>
                <w:bCs/>
              </w:rPr>
            </w:pPr>
            <w:r w:rsidRPr="004E0A71"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5D1B4856" w14:textId="77777777" w:rsidR="006A7883" w:rsidRPr="004E0A71" w:rsidRDefault="006A7883" w:rsidP="006A7883">
            <w:pPr>
              <w:jc w:val="center"/>
              <w:rPr>
                <w:rFonts w:eastAsia="Arial Unicode MS"/>
                <w:b/>
                <w:bCs/>
              </w:rPr>
            </w:pPr>
            <w:r w:rsidRPr="004E0A71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6A7883" w:rsidRPr="006A7883" w14:paraId="062B47BE" w14:textId="77777777" w:rsidTr="00227AD5">
        <w:trPr>
          <w:trHeight w:val="2098"/>
        </w:trPr>
        <w:tc>
          <w:tcPr>
            <w:tcW w:w="5807" w:type="dxa"/>
            <w:vAlign w:val="center"/>
          </w:tcPr>
          <w:p w14:paraId="3E6C8CE2" w14:textId="0D4A8E60" w:rsidR="006A7883" w:rsidRPr="004E0A71" w:rsidRDefault="00F241B8" w:rsidP="004E0A71">
            <w:pPr>
              <w:rPr>
                <w:rFonts w:eastAsia="Arial Unicode MS"/>
              </w:rPr>
            </w:pPr>
            <w:r w:rsidRPr="004E0A71">
              <w:rPr>
                <w:rFonts w:eastAsia="Arial Unicode MS"/>
              </w:rPr>
              <w:t xml:space="preserve">Il est attendu du candidat la délivrance d’un rétroplanning pertinent en vue de la tenue de l’évènement. </w:t>
            </w:r>
          </w:p>
        </w:tc>
        <w:tc>
          <w:tcPr>
            <w:tcW w:w="8647" w:type="dxa"/>
            <w:vAlign w:val="center"/>
          </w:tcPr>
          <w:p w14:paraId="65659C55" w14:textId="77777777" w:rsidR="006A7883" w:rsidRPr="006A7883" w:rsidRDefault="006A7883" w:rsidP="006A7883">
            <w:pPr>
              <w:jc w:val="center"/>
              <w:rPr>
                <w:rFonts w:eastAsia="Arial Unicode MS"/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37F07B45" w14:textId="77777777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1C537BE0" w14:textId="77777777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7D634462" w14:textId="77777777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05000E20" w14:textId="3CA0749D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72A6859F" w14:textId="796115C0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1C8C63A8" w14:textId="50D7F614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08083323" w14:textId="3D9E7F56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0487D3DF" w14:textId="69D7CC61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16C89230" w14:textId="279CF2F6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4B2191B2" w14:textId="61DF3AB2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4BDBA11F" w14:textId="43C0EFAA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5BB71895" w14:textId="1A370571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4BD87673" w14:textId="4A44EEAC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51850E9B" w14:textId="788E2D24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0166C04F" w14:textId="5DEC3E7C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4B260632" w14:textId="0CC887BB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040BC311" w14:textId="52470425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0976D649" w14:textId="2F077601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3022BA1A" w14:textId="3F4A3363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1CA242CB" w14:textId="77777777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670F73B2" w14:textId="77777777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7B33884F" w14:textId="77777777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2D0DF25D" w14:textId="77777777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2045793B" w14:textId="08F30360" w:rsidR="006A7883" w:rsidRP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 xml:space="preserve">Sous-critère </w:t>
      </w:r>
      <w:r w:rsidR="003113A4">
        <w:rPr>
          <w:rFonts w:eastAsia="Arial Unicode MS"/>
          <w:b/>
          <w:bCs/>
          <w:i/>
          <w:iCs/>
          <w:sz w:val="22"/>
          <w:szCs w:val="22"/>
          <w:u w:val="single"/>
        </w:rPr>
        <w:t>4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> : Qualité de l</w:t>
      </w:r>
      <w:r w:rsidR="003113A4">
        <w:rPr>
          <w:rFonts w:eastAsia="Arial Unicode MS"/>
          <w:b/>
          <w:bCs/>
          <w:i/>
          <w:iCs/>
          <w:sz w:val="22"/>
          <w:szCs w:val="22"/>
          <w:u w:val="single"/>
        </w:rPr>
        <w:t>a plateforme de billetterie proposée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 xml:space="preserve"> (</w:t>
      </w:r>
      <w:r w:rsidR="003113A4">
        <w:rPr>
          <w:rFonts w:eastAsia="Arial Unicode MS"/>
          <w:b/>
          <w:bCs/>
          <w:i/>
          <w:iCs/>
          <w:sz w:val="22"/>
          <w:szCs w:val="22"/>
          <w:u w:val="single"/>
        </w:rPr>
        <w:t>15</w:t>
      </w:r>
      <w:r w:rsidRPr="006A7883">
        <w:rPr>
          <w:rFonts w:eastAsia="Arial Unicode MS"/>
          <w:b/>
          <w:bCs/>
          <w:i/>
          <w:iCs/>
          <w:sz w:val="22"/>
          <w:szCs w:val="22"/>
          <w:u w:val="single"/>
        </w:rPr>
        <w:t>%</w:t>
      </w:r>
      <w:r w:rsidR="003113A4">
        <w:rPr>
          <w:rFonts w:eastAsia="Arial Unicode MS"/>
          <w:b/>
          <w:bCs/>
          <w:i/>
          <w:iCs/>
          <w:sz w:val="22"/>
          <w:szCs w:val="22"/>
          <w:u w:val="single"/>
        </w:rPr>
        <w:t>)</w:t>
      </w:r>
    </w:p>
    <w:p w14:paraId="2448883A" w14:textId="77777777" w:rsidR="006A7883" w:rsidRP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6A7883" w:rsidRPr="006A7883" w14:paraId="76A789A8" w14:textId="77777777" w:rsidTr="00227AD5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0D9EF0F7" w14:textId="77777777" w:rsidR="006A7883" w:rsidRPr="004E0A71" w:rsidRDefault="006A7883" w:rsidP="004E0A71">
            <w:pPr>
              <w:jc w:val="center"/>
              <w:rPr>
                <w:rFonts w:eastAsia="Arial Unicode MS"/>
                <w:b/>
                <w:bCs/>
              </w:rPr>
            </w:pPr>
            <w:r w:rsidRPr="004E0A71"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258EE9AE" w14:textId="77777777" w:rsidR="006A7883" w:rsidRPr="004E0A71" w:rsidRDefault="006A7883" w:rsidP="004E0A71">
            <w:pPr>
              <w:jc w:val="center"/>
              <w:rPr>
                <w:rFonts w:eastAsia="Arial Unicode MS"/>
                <w:b/>
                <w:bCs/>
              </w:rPr>
            </w:pPr>
            <w:r w:rsidRPr="004E0A71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6A7883" w:rsidRPr="006A7883" w14:paraId="1CE6E6E3" w14:textId="77777777" w:rsidTr="00227AD5">
        <w:trPr>
          <w:trHeight w:val="2098"/>
        </w:trPr>
        <w:tc>
          <w:tcPr>
            <w:tcW w:w="5807" w:type="dxa"/>
            <w:vAlign w:val="center"/>
          </w:tcPr>
          <w:p w14:paraId="1458DCE2" w14:textId="199DD202" w:rsidR="006A7883" w:rsidRPr="004E0A71" w:rsidRDefault="00F241B8" w:rsidP="004E0A71">
            <w:pPr>
              <w:rPr>
                <w:rFonts w:eastAsia="Arial Unicode MS"/>
                <w:b/>
                <w:bCs/>
                <w:i/>
                <w:iCs/>
                <w:u w:val="single"/>
              </w:rPr>
            </w:pPr>
            <w:r w:rsidRPr="004E0A71">
              <w:rPr>
                <w:rFonts w:eastAsia="Arial Unicode MS"/>
              </w:rPr>
              <w:t>Il est attendu du candidat la communication d’un lien vers la plateforme test de billetterie</w:t>
            </w:r>
            <w:r w:rsidRPr="004E0A71">
              <w:rPr>
                <w:rFonts w:eastAsia="Arial Unicode MS"/>
                <w:i/>
                <w:iCs/>
              </w:rPr>
              <w:t>.</w:t>
            </w:r>
          </w:p>
        </w:tc>
        <w:tc>
          <w:tcPr>
            <w:tcW w:w="8647" w:type="dxa"/>
            <w:vAlign w:val="center"/>
          </w:tcPr>
          <w:p w14:paraId="301E7E7A" w14:textId="77777777" w:rsidR="006A7883" w:rsidRPr="006A7883" w:rsidRDefault="006A7883" w:rsidP="006A7883">
            <w:pPr>
              <w:rPr>
                <w:rFonts w:eastAsia="Arial Unicode MS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</w:tr>
    </w:tbl>
    <w:p w14:paraId="62864DB3" w14:textId="77777777" w:rsidR="006A7883" w:rsidRDefault="006A7883" w:rsidP="006A7883">
      <w:pPr>
        <w:rPr>
          <w:rFonts w:eastAsia="Arial Unicode MS"/>
          <w:b/>
          <w:bCs/>
          <w:i/>
          <w:iCs/>
          <w:sz w:val="22"/>
          <w:szCs w:val="22"/>
          <w:u w:val="single"/>
        </w:rPr>
      </w:pPr>
    </w:p>
    <w:p w14:paraId="03A55E12" w14:textId="77777777" w:rsidR="006A7883" w:rsidRDefault="006A7883" w:rsidP="006A7883">
      <w:pPr>
        <w:tabs>
          <w:tab w:val="center" w:pos="7200"/>
        </w:tabs>
        <w:rPr>
          <w:rFonts w:eastAsia="Arial Unicode MS"/>
          <w:sz w:val="22"/>
          <w:szCs w:val="22"/>
        </w:rPr>
      </w:pPr>
    </w:p>
    <w:p w14:paraId="456BF5DA" w14:textId="695BD91F" w:rsidR="006A7883" w:rsidRPr="006A7883" w:rsidRDefault="006A7883" w:rsidP="006A7883">
      <w:pPr>
        <w:tabs>
          <w:tab w:val="center" w:pos="7200"/>
        </w:tabs>
        <w:rPr>
          <w:rFonts w:eastAsia="Arial Unicode MS"/>
          <w:sz w:val="22"/>
          <w:szCs w:val="22"/>
        </w:rPr>
        <w:sectPr w:rsidR="006A7883" w:rsidRPr="006A7883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2EF745F0" w14:textId="73B22C16" w:rsidR="006A7883" w:rsidRDefault="006A7883" w:rsidP="006A7883">
      <w:pPr>
        <w:tabs>
          <w:tab w:val="left" w:pos="1307"/>
        </w:tabs>
        <w:rPr>
          <w:rFonts w:eastAsia="Arial Unicode MS"/>
          <w:b/>
          <w:bCs/>
          <w:sz w:val="22"/>
          <w:szCs w:val="22"/>
          <w:u w:val="single"/>
        </w:rPr>
      </w:pPr>
    </w:p>
    <w:p w14:paraId="705F3A5F" w14:textId="77777777" w:rsidR="006A7883" w:rsidRDefault="006A7883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</w:p>
    <w:p w14:paraId="25900351" w14:textId="560DF43A" w:rsidR="00F50743" w:rsidRPr="000334B8" w:rsidRDefault="00F50743" w:rsidP="00F50743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Démarches environnementales et sociales mises en œuvre dans le cadre de l’exécution du marché</w:t>
      </w:r>
      <w:r w:rsidRPr="00F50743">
        <w:rPr>
          <w:b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6A7883">
        <w:rPr>
          <w:rFonts w:eastAsia="Arial Unicode MS"/>
          <w:b/>
          <w:bCs/>
          <w:sz w:val="22"/>
          <w:szCs w:val="22"/>
          <w:u w:val="single"/>
        </w:rPr>
        <w:t>10</w:t>
      </w:r>
      <w:r w:rsidRPr="00F50743">
        <w:rPr>
          <w:rFonts w:eastAsia="Arial Unicode MS"/>
          <w:b/>
          <w:bCs/>
          <w:sz w:val="22"/>
          <w:szCs w:val="22"/>
          <w:u w:val="single"/>
        </w:rPr>
        <w:t>%)</w:t>
      </w:r>
    </w:p>
    <w:p w14:paraId="2A6EF37F" w14:textId="50546825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5C4DE9D" w14:textId="100FEB36" w:rsidR="00F50743" w:rsidRPr="004E0A71" w:rsidRDefault="00F50743" w:rsidP="00F50743">
      <w:pPr>
        <w:rPr>
          <w:rFonts w:eastAsia="Arial Unicode MS"/>
          <w:b/>
          <w:bCs/>
          <w:i/>
          <w:iCs/>
          <w:color w:val="auto"/>
          <w:sz w:val="22"/>
          <w:szCs w:val="22"/>
          <w:u w:val="single"/>
        </w:rPr>
      </w:pPr>
      <w:r w:rsidRPr="004E0A71">
        <w:rPr>
          <w:rFonts w:eastAsia="Arial Unicode MS"/>
          <w:b/>
          <w:bCs/>
          <w:i/>
          <w:iCs/>
          <w:sz w:val="22"/>
          <w:szCs w:val="22"/>
          <w:u w:val="single"/>
        </w:rPr>
        <w:t>Sous-</w:t>
      </w:r>
      <w:r w:rsidRPr="004E0A71">
        <w:rPr>
          <w:rFonts w:eastAsia="Arial Unicode MS"/>
          <w:b/>
          <w:bCs/>
          <w:i/>
          <w:iCs/>
          <w:color w:val="auto"/>
          <w:sz w:val="22"/>
          <w:szCs w:val="22"/>
          <w:u w:val="single"/>
        </w:rPr>
        <w:t xml:space="preserve">critère 1 :  </w:t>
      </w:r>
      <w:r w:rsidR="006A7883" w:rsidRPr="004E0A71">
        <w:rPr>
          <w:rFonts w:eastAsia="Arial Unicode MS"/>
          <w:b/>
          <w:bCs/>
          <w:i/>
          <w:iCs/>
          <w:sz w:val="22"/>
          <w:szCs w:val="22"/>
          <w:u w:val="single"/>
        </w:rPr>
        <w:t xml:space="preserve">Gestion des déchets lors de l’évènement et préservation de l’espace vert où se déroule l’évènement, proposition de partenaires utilisant du matériel recyclable, usage des circuits courts </w:t>
      </w:r>
      <w:r w:rsidRPr="004E0A71">
        <w:rPr>
          <w:rFonts w:eastAsia="Arial Unicode MS"/>
          <w:b/>
          <w:bCs/>
          <w:i/>
          <w:iCs/>
          <w:color w:val="auto"/>
          <w:sz w:val="22"/>
          <w:szCs w:val="22"/>
          <w:u w:val="single"/>
        </w:rPr>
        <w:t>(</w:t>
      </w:r>
      <w:r w:rsidR="006A7883" w:rsidRPr="004E0A71">
        <w:rPr>
          <w:rFonts w:eastAsia="Arial Unicode MS"/>
          <w:b/>
          <w:bCs/>
          <w:i/>
          <w:iCs/>
          <w:color w:val="auto"/>
          <w:sz w:val="22"/>
          <w:szCs w:val="22"/>
          <w:u w:val="single"/>
        </w:rPr>
        <w:t>70</w:t>
      </w:r>
      <w:r w:rsidRPr="004E0A71">
        <w:rPr>
          <w:rFonts w:eastAsia="Arial Unicode MS"/>
          <w:b/>
          <w:bCs/>
          <w:i/>
          <w:iCs/>
          <w:color w:val="auto"/>
          <w:sz w:val="22"/>
          <w:szCs w:val="22"/>
          <w:u w:val="single"/>
        </w:rPr>
        <w:t>%)</w:t>
      </w:r>
    </w:p>
    <w:p w14:paraId="3C9CDC04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F50743" w14:paraId="7EBA29FD" w14:textId="77777777" w:rsidTr="00D4714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68B15B05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76FDB949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771BCC07" w14:textId="77777777" w:rsidTr="00CC15AA">
        <w:trPr>
          <w:trHeight w:val="1655"/>
          <w:jc w:val="center"/>
        </w:trPr>
        <w:tc>
          <w:tcPr>
            <w:tcW w:w="5665" w:type="dxa"/>
            <w:vAlign w:val="center"/>
          </w:tcPr>
          <w:p w14:paraId="3AD66E06" w14:textId="49F507D6" w:rsidR="00F241B8" w:rsidRDefault="00F241B8" w:rsidP="004E0A71">
            <w:pPr>
              <w:pStyle w:val="RedaliaNormal"/>
              <w:spacing w:before="0"/>
            </w:pPr>
            <w:r>
              <w:t xml:space="preserve">Il est attendu du candidat des éléments reflétant son organisation de gestion </w:t>
            </w:r>
            <w:r w:rsidRPr="00F241B8">
              <w:t xml:space="preserve">des déchets lors de l’évènement et </w:t>
            </w:r>
            <w:r>
              <w:t xml:space="preserve">de la </w:t>
            </w:r>
            <w:r w:rsidRPr="00F241B8">
              <w:t>préservation de l’espace vert</w:t>
            </w:r>
            <w:r>
              <w:t xml:space="preserve"> lieu d’</w:t>
            </w:r>
            <w:r w:rsidR="00F52E55">
              <w:t>exécution</w:t>
            </w:r>
            <w:r>
              <w:t xml:space="preserve"> des prestations. </w:t>
            </w:r>
          </w:p>
          <w:p w14:paraId="2D3D201B" w14:textId="58322147" w:rsidR="00F50743" w:rsidRPr="00AD161B" w:rsidRDefault="00F241B8" w:rsidP="004E0A71">
            <w:pPr>
              <w:pStyle w:val="RedaliaNormal"/>
              <w:spacing w:before="0"/>
            </w:pPr>
            <w:r>
              <w:t>Il est attendu du candidat des éléments</w:t>
            </w:r>
            <w:r w:rsidR="00F52E55">
              <w:t xml:space="preserve"> reflétant l’emploi </w:t>
            </w:r>
            <w:r w:rsidRPr="00F241B8">
              <w:t xml:space="preserve">de partenaires utilisant du matériel recyclable, </w:t>
            </w:r>
            <w:r w:rsidR="00F52E55">
              <w:t>et favorisant l’</w:t>
            </w:r>
            <w:r w:rsidRPr="00F241B8">
              <w:t>usage des circuits courts</w:t>
            </w:r>
            <w:r w:rsidR="00F52E55">
              <w:t>.</w:t>
            </w:r>
          </w:p>
        </w:tc>
        <w:tc>
          <w:tcPr>
            <w:tcW w:w="8733" w:type="dxa"/>
            <w:vAlign w:val="center"/>
          </w:tcPr>
          <w:p w14:paraId="1D058068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006F15DE" w14:textId="77777777" w:rsidR="00F50743" w:rsidRDefault="00F50743" w:rsidP="00F50743">
      <w:pPr>
        <w:rPr>
          <w:rFonts w:eastAsia="Arial Unicode MS"/>
        </w:rPr>
      </w:pPr>
    </w:p>
    <w:p w14:paraId="40A699B9" w14:textId="7777777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F50743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2643143" w14:textId="0C6C42CE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6A7883" w:rsidRPr="006A7883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Prise en compte de la RSE dans la réalisation des prestations 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6A7883">
        <w:rPr>
          <w:rFonts w:eastAsia="Arial Unicode MS"/>
          <w:b/>
          <w:bCs/>
          <w:i/>
          <w:iCs/>
          <w:sz w:val="20"/>
          <w:szCs w:val="20"/>
          <w:u w:val="single"/>
        </w:rPr>
        <w:t>30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68C2C196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F50743" w14:paraId="7F993DE7" w14:textId="77777777" w:rsidTr="00D4714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12898710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410F360C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3DE42B7E" w14:textId="77777777" w:rsidTr="00CC15AA">
        <w:trPr>
          <w:trHeight w:val="768"/>
        </w:trPr>
        <w:tc>
          <w:tcPr>
            <w:tcW w:w="5807" w:type="dxa"/>
            <w:vAlign w:val="center"/>
          </w:tcPr>
          <w:p w14:paraId="51B64ADC" w14:textId="003521E8" w:rsidR="00F50743" w:rsidRPr="00AD161B" w:rsidRDefault="00F52E55" w:rsidP="004E0A71">
            <w:pPr>
              <w:pStyle w:val="RedaliaNormal"/>
              <w:spacing w:before="0"/>
            </w:pPr>
            <w:r w:rsidRPr="00F52E55">
              <w:t>Le candidat précise le type de contrats liant le candidat aux intervenants réalisant les prestations.</w:t>
            </w:r>
          </w:p>
        </w:tc>
        <w:tc>
          <w:tcPr>
            <w:tcW w:w="8647" w:type="dxa"/>
            <w:vAlign w:val="center"/>
          </w:tcPr>
          <w:p w14:paraId="5962C9CA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7E608AA7" w14:textId="58B43768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BE6BAC" w14:textId="6835659F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DB1AAD" w14:textId="77777777" w:rsidR="00616A39" w:rsidRPr="00BB5140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BB5140" w14:paraId="6BAF8EF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3C654FC5" w14:textId="07B03549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15B213D5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3B0D299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490DA474" w14:textId="46080561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2B6ACB7C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03639D7B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03025683" w14:textId="208FBB26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BBD9757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295D59D1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1F9D3CFC" w14:textId="250E3355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6E395ACD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7264D9" w14:paraId="2CA1B515" w14:textId="77777777" w:rsidTr="00616A39">
        <w:trPr>
          <w:trHeight w:val="1194"/>
        </w:trPr>
        <w:tc>
          <w:tcPr>
            <w:tcW w:w="2693" w:type="dxa"/>
            <w:shd w:val="clear" w:color="auto" w:fill="1F3864" w:themeFill="accent1" w:themeFillShade="80"/>
          </w:tcPr>
          <w:p w14:paraId="57939E67" w14:textId="77777777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40718D8" w14:textId="4B7F7334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0F50DFAD" w14:textId="77777777" w:rsidR="007264D9" w:rsidRPr="007264D9" w:rsidRDefault="007264D9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D18F6" w14:textId="77777777" w:rsidR="0017069A" w:rsidRDefault="0017069A" w:rsidP="00EB7C14">
      <w:r>
        <w:separator/>
      </w:r>
    </w:p>
  </w:endnote>
  <w:endnote w:type="continuationSeparator" w:id="0">
    <w:p w14:paraId="5DDB9DA1" w14:textId="77777777" w:rsidR="0017069A" w:rsidRDefault="0017069A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71FC40E9" w:rsidR="00EB7C14" w:rsidRPr="00892D25" w:rsidRDefault="00EB7C14" w:rsidP="00EB7C14">
          <w:pPr>
            <w:pStyle w:val="Pieddepage"/>
            <w:jc w:val="center"/>
          </w:pPr>
          <w:r w:rsidRPr="00892D25">
            <w:t xml:space="preserve">Consultation n° </w:t>
          </w:r>
          <w:r w:rsidR="00F241B8" w:rsidRPr="00F241B8">
            <w:t>26.037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5B89A770" w:rsidR="00EB7C14" w:rsidRDefault="00C05D06" w:rsidP="00EB7C14">
          <w:pPr>
            <w:pStyle w:val="Pieddepage"/>
            <w:jc w:val="center"/>
          </w:pPr>
          <w:r>
            <w:t xml:space="preserve">CCTP </w:t>
          </w:r>
        </w:p>
        <w:p w14:paraId="6DAD3A7A" w14:textId="478519BC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337AD4">
            <w:t>2</w:t>
          </w:r>
        </w:p>
      </w:tc>
      <w:tc>
        <w:tcPr>
          <w:tcW w:w="11057" w:type="dxa"/>
          <w:vAlign w:val="center"/>
        </w:tcPr>
        <w:p w14:paraId="29A95295" w14:textId="652DE450" w:rsidR="00EB7C14" w:rsidRPr="00892D25" w:rsidRDefault="00EB7C14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2811E4">
            <w:t>2</w:t>
          </w:r>
          <w:r w:rsidR="00F427FF">
            <w:t>3/04/2025</w:t>
          </w:r>
        </w:p>
      </w:tc>
      <w:tc>
        <w:tcPr>
          <w:tcW w:w="1559" w:type="dxa"/>
          <w:vAlign w:val="center"/>
        </w:tcPr>
        <w:p w14:paraId="5FD1E622" w14:textId="343A0A6B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8A023E">
            <w:rPr>
              <w:noProof/>
            </w:rPr>
            <w:t>5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8A023E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8A023E" w:rsidRPr="00892D25" w14:paraId="0CAE53DF" w14:textId="77777777" w:rsidTr="001A525D">
      <w:trPr>
        <w:trHeight w:val="412"/>
        <w:jc w:val="center"/>
      </w:trPr>
      <w:tc>
        <w:tcPr>
          <w:tcW w:w="1693" w:type="dxa"/>
          <w:vAlign w:val="center"/>
        </w:tcPr>
        <w:p w14:paraId="57E2136C" w14:textId="77777777" w:rsidR="008A023E" w:rsidRPr="00892D25" w:rsidRDefault="008A023E" w:rsidP="008A023E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17100AC0" w14:textId="6F304EA4" w:rsidR="008A023E" w:rsidRPr="00892D25" w:rsidRDefault="008A023E" w:rsidP="008A023E">
          <w:pPr>
            <w:pStyle w:val="Pieddepage"/>
            <w:jc w:val="center"/>
          </w:pPr>
          <w:r w:rsidRPr="00892D25">
            <w:t>Consultation n</w:t>
          </w:r>
          <w:r w:rsidRPr="003113A4">
            <w:t xml:space="preserve">° </w:t>
          </w:r>
          <w:r w:rsidR="003113A4" w:rsidRPr="003113A4">
            <w:t>26.037</w:t>
          </w:r>
        </w:p>
      </w:tc>
      <w:tc>
        <w:tcPr>
          <w:tcW w:w="1559" w:type="dxa"/>
          <w:vAlign w:val="center"/>
        </w:tcPr>
        <w:p w14:paraId="5D792C88" w14:textId="77777777" w:rsidR="008A023E" w:rsidRPr="00892D25" w:rsidRDefault="008A023E" w:rsidP="008A023E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8A023E" w:rsidRPr="00892D25" w14:paraId="1FA13497" w14:textId="77777777" w:rsidTr="001A525D">
      <w:trPr>
        <w:trHeight w:val="282"/>
        <w:jc w:val="center"/>
      </w:trPr>
      <w:tc>
        <w:tcPr>
          <w:tcW w:w="1693" w:type="dxa"/>
          <w:vAlign w:val="center"/>
        </w:tcPr>
        <w:p w14:paraId="16D44C29" w14:textId="77777777" w:rsidR="008A023E" w:rsidRDefault="008A023E" w:rsidP="008A023E">
          <w:pPr>
            <w:pStyle w:val="Pieddepage"/>
            <w:jc w:val="center"/>
          </w:pPr>
          <w:r>
            <w:t xml:space="preserve">CCTP </w:t>
          </w:r>
        </w:p>
        <w:p w14:paraId="697A7292" w14:textId="77777777" w:rsidR="008A023E" w:rsidRPr="00892D25" w:rsidRDefault="008A023E" w:rsidP="008A023E">
          <w:pPr>
            <w:pStyle w:val="Pieddepage"/>
            <w:jc w:val="center"/>
          </w:pPr>
          <w:r>
            <w:t>Annexe 2</w:t>
          </w:r>
        </w:p>
      </w:tc>
      <w:tc>
        <w:tcPr>
          <w:tcW w:w="11057" w:type="dxa"/>
          <w:vAlign w:val="center"/>
        </w:tcPr>
        <w:p w14:paraId="198A354A" w14:textId="4131EF26" w:rsidR="008A023E" w:rsidRPr="00892D25" w:rsidRDefault="008A023E" w:rsidP="008A023E">
          <w:pPr>
            <w:pStyle w:val="Pieddepage"/>
            <w:jc w:val="center"/>
          </w:pPr>
          <w:r w:rsidRPr="00892D25">
            <w:t xml:space="preserve">Dernière mise à jour du : </w:t>
          </w:r>
          <w:r w:rsidR="009C0BA2">
            <w:t>15</w:t>
          </w:r>
          <w:r w:rsidR="00F427FF">
            <w:t>/04/2025</w:t>
          </w:r>
        </w:p>
      </w:tc>
      <w:tc>
        <w:tcPr>
          <w:tcW w:w="1559" w:type="dxa"/>
          <w:vAlign w:val="center"/>
        </w:tcPr>
        <w:p w14:paraId="662B2116" w14:textId="3D2686E8" w:rsidR="008A023E" w:rsidRPr="00892D25" w:rsidRDefault="008A023E" w:rsidP="008A023E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1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2A69D85" w14:textId="77777777" w:rsidR="008A023E" w:rsidRDefault="008A02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53D9B" w14:textId="77777777" w:rsidR="0017069A" w:rsidRDefault="0017069A" w:rsidP="00EB7C14">
      <w:r>
        <w:separator/>
      </w:r>
    </w:p>
  </w:footnote>
  <w:footnote w:type="continuationSeparator" w:id="0">
    <w:p w14:paraId="25FE8032" w14:textId="77777777" w:rsidR="0017069A" w:rsidRDefault="0017069A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BB3"/>
    <w:multiLevelType w:val="hybridMultilevel"/>
    <w:tmpl w:val="BCAED508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F33"/>
    <w:multiLevelType w:val="hybridMultilevel"/>
    <w:tmpl w:val="586A52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D225A"/>
    <w:multiLevelType w:val="hybridMultilevel"/>
    <w:tmpl w:val="7278F6B0"/>
    <w:lvl w:ilvl="0" w:tplc="68F04CBE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877BC"/>
    <w:multiLevelType w:val="hybridMultilevel"/>
    <w:tmpl w:val="5BC28EEA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847B8"/>
    <w:multiLevelType w:val="hybridMultilevel"/>
    <w:tmpl w:val="960272E6"/>
    <w:lvl w:ilvl="0" w:tplc="FA60E96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A6E42"/>
    <w:multiLevelType w:val="hybridMultilevel"/>
    <w:tmpl w:val="D78223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2B7C56"/>
    <w:multiLevelType w:val="multilevel"/>
    <w:tmpl w:val="BF6873CE"/>
    <w:lvl w:ilvl="0">
      <w:start w:val="7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EAA060F"/>
    <w:multiLevelType w:val="hybridMultilevel"/>
    <w:tmpl w:val="8FE6F998"/>
    <w:lvl w:ilvl="0" w:tplc="A220370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05D92"/>
    <w:multiLevelType w:val="hybridMultilevel"/>
    <w:tmpl w:val="BBCAB89E"/>
    <w:lvl w:ilvl="0" w:tplc="7974B9AE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B4B4C"/>
    <w:multiLevelType w:val="hybridMultilevel"/>
    <w:tmpl w:val="C2D84EFC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4"/>
    <w:rsid w:val="0000638D"/>
    <w:rsid w:val="00012306"/>
    <w:rsid w:val="000B3402"/>
    <w:rsid w:val="001329AB"/>
    <w:rsid w:val="0017069A"/>
    <w:rsid w:val="00190439"/>
    <w:rsid w:val="001944F6"/>
    <w:rsid w:val="001A2D7E"/>
    <w:rsid w:val="001A3687"/>
    <w:rsid w:val="001F16C2"/>
    <w:rsid w:val="00200887"/>
    <w:rsid w:val="00236030"/>
    <w:rsid w:val="002811E4"/>
    <w:rsid w:val="002B2883"/>
    <w:rsid w:val="003113A4"/>
    <w:rsid w:val="00327204"/>
    <w:rsid w:val="00337AD4"/>
    <w:rsid w:val="00352FE4"/>
    <w:rsid w:val="003579B3"/>
    <w:rsid w:val="00361A5E"/>
    <w:rsid w:val="0037007F"/>
    <w:rsid w:val="003F337F"/>
    <w:rsid w:val="004C6184"/>
    <w:rsid w:val="004E0A71"/>
    <w:rsid w:val="00512446"/>
    <w:rsid w:val="005B3C25"/>
    <w:rsid w:val="005E70B4"/>
    <w:rsid w:val="00616A39"/>
    <w:rsid w:val="00634E8A"/>
    <w:rsid w:val="006A39A5"/>
    <w:rsid w:val="006A7156"/>
    <w:rsid w:val="006A7883"/>
    <w:rsid w:val="006F390A"/>
    <w:rsid w:val="00712A2F"/>
    <w:rsid w:val="007264D9"/>
    <w:rsid w:val="007343AD"/>
    <w:rsid w:val="00741700"/>
    <w:rsid w:val="007C75BB"/>
    <w:rsid w:val="007D106F"/>
    <w:rsid w:val="007D4B55"/>
    <w:rsid w:val="00800DBE"/>
    <w:rsid w:val="00815F5A"/>
    <w:rsid w:val="008259BA"/>
    <w:rsid w:val="00883978"/>
    <w:rsid w:val="00896EE7"/>
    <w:rsid w:val="008A023E"/>
    <w:rsid w:val="008A2C78"/>
    <w:rsid w:val="008C5DB4"/>
    <w:rsid w:val="008D4FAE"/>
    <w:rsid w:val="008F37FE"/>
    <w:rsid w:val="00996590"/>
    <w:rsid w:val="009C0BA2"/>
    <w:rsid w:val="00A8744D"/>
    <w:rsid w:val="00A93AF0"/>
    <w:rsid w:val="00AD161B"/>
    <w:rsid w:val="00B549BC"/>
    <w:rsid w:val="00BB5140"/>
    <w:rsid w:val="00BB5340"/>
    <w:rsid w:val="00BC31BE"/>
    <w:rsid w:val="00BD0D6F"/>
    <w:rsid w:val="00BF78A3"/>
    <w:rsid w:val="00C05D06"/>
    <w:rsid w:val="00C15918"/>
    <w:rsid w:val="00C457A1"/>
    <w:rsid w:val="00C9104C"/>
    <w:rsid w:val="00CC15AA"/>
    <w:rsid w:val="00CE6198"/>
    <w:rsid w:val="00CF57CD"/>
    <w:rsid w:val="00D07AF2"/>
    <w:rsid w:val="00D34E7F"/>
    <w:rsid w:val="00D75237"/>
    <w:rsid w:val="00DA61EB"/>
    <w:rsid w:val="00DE3E03"/>
    <w:rsid w:val="00E86835"/>
    <w:rsid w:val="00E9689D"/>
    <w:rsid w:val="00EA08BF"/>
    <w:rsid w:val="00EA33BF"/>
    <w:rsid w:val="00EB7C14"/>
    <w:rsid w:val="00EE5FE4"/>
    <w:rsid w:val="00F22E8A"/>
    <w:rsid w:val="00F241B8"/>
    <w:rsid w:val="00F427FF"/>
    <w:rsid w:val="00F50743"/>
    <w:rsid w:val="00F52E55"/>
    <w:rsid w:val="00FA40FC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7AD4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79B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79B3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79B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0887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887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paragraph" w:customStyle="1" w:styleId="RedaliaNormal">
    <w:name w:val="Redalia : Normal"/>
    <w:basedOn w:val="Normal"/>
    <w:rsid w:val="00616A39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C66F2A9-DC48-477F-BAAF-CDE6034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7</Pages>
  <Words>519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BARAZA Leo</cp:lastModifiedBy>
  <cp:revision>54</cp:revision>
  <cp:lastPrinted>2025-04-15T08:12:00Z</cp:lastPrinted>
  <dcterms:created xsi:type="dcterms:W3CDTF">2024-02-27T14:13:00Z</dcterms:created>
  <dcterms:modified xsi:type="dcterms:W3CDTF">2025-10-20T12:19:00Z</dcterms:modified>
</cp:coreProperties>
</file>